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45" w:rsidRDefault="007B2645">
      <w:pPr>
        <w:pStyle w:val="ConsPlusNormal0"/>
        <w:jc w:val="both"/>
        <w:outlineLvl w:val="0"/>
      </w:pPr>
    </w:p>
    <w:p w:rsidR="007B2645" w:rsidRDefault="007B2645">
      <w:pPr>
        <w:pStyle w:val="ConsPlusNormal0"/>
        <w:jc w:val="both"/>
      </w:pPr>
    </w:p>
    <w:p w:rsidR="00A85260" w:rsidRDefault="00A85260" w:rsidP="00A85260">
      <w:pPr>
        <w:pStyle w:val="ConsPlusNormal0"/>
        <w:jc w:val="right"/>
        <w:outlineLvl w:val="0"/>
      </w:pPr>
      <w:r>
        <w:t>Утвержден</w:t>
      </w:r>
    </w:p>
    <w:p w:rsidR="007B2645" w:rsidRDefault="00A85260">
      <w:pPr>
        <w:pStyle w:val="ConsPlusNormal0"/>
        <w:jc w:val="right"/>
      </w:pPr>
      <w:r>
        <w:t xml:space="preserve"> распоряжением Правительства</w:t>
      </w:r>
    </w:p>
    <w:p w:rsidR="007B2645" w:rsidRDefault="00A85260">
      <w:pPr>
        <w:pStyle w:val="ConsPlusNormal0"/>
        <w:jc w:val="right"/>
      </w:pPr>
      <w:r>
        <w:t>Российской Федерации</w:t>
      </w:r>
    </w:p>
    <w:p w:rsidR="007B2645" w:rsidRDefault="00A85260">
      <w:pPr>
        <w:pStyle w:val="ConsPlusNormal0"/>
        <w:jc w:val="right"/>
      </w:pPr>
      <w:r>
        <w:t>от 12 октября 2019 г. № 2406-р</w:t>
      </w:r>
    </w:p>
    <w:p w:rsidR="007B2645" w:rsidRDefault="007B2645">
      <w:pPr>
        <w:pStyle w:val="ConsPlusNormal0"/>
        <w:jc w:val="both"/>
      </w:pPr>
    </w:p>
    <w:p w:rsidR="007B2645" w:rsidRDefault="00A85260">
      <w:pPr>
        <w:pStyle w:val="ConsPlusTitle0"/>
        <w:jc w:val="center"/>
      </w:pPr>
      <w:bookmarkStart w:id="0" w:name="P35"/>
      <w:bookmarkEnd w:id="0"/>
      <w:r>
        <w:t>ПЕРЕЧЕНЬ</w:t>
      </w:r>
    </w:p>
    <w:p w:rsidR="007B2645" w:rsidRDefault="00A85260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:rsidR="007B2645" w:rsidRDefault="00A85260">
      <w:pPr>
        <w:pStyle w:val="ConsPlusTitle0"/>
        <w:jc w:val="center"/>
      </w:pPr>
      <w:r>
        <w:t>ДЛЯ МЕДИЦИНСКОГО ПРИМЕНЕНИЯ</w:t>
      </w:r>
    </w:p>
    <w:p w:rsidR="007B2645" w:rsidRDefault="007B264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26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645" w:rsidRDefault="007B26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645" w:rsidRDefault="007B26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645" w:rsidRDefault="00A8526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645" w:rsidRDefault="00A8526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6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7B2645" w:rsidRDefault="00A8526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9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7B2645" w:rsidRDefault="00A8526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7B2645" w:rsidRDefault="00A8526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645" w:rsidRDefault="007B2645">
            <w:pPr>
              <w:pStyle w:val="ConsPlusNormal0"/>
            </w:pPr>
          </w:p>
        </w:tc>
      </w:tr>
    </w:tbl>
    <w:p w:rsidR="007B2645" w:rsidRDefault="007B264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B26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2645" w:rsidRDefault="00A8526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B2645" w:rsidRDefault="00A8526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B2645" w:rsidRDefault="00A85260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капсулы кишечнорастворимые;</w:t>
            </w:r>
          </w:p>
          <w:p w:rsidR="007B2645" w:rsidRDefault="00A85260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кишечнорастворимые;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сироп;</w:t>
            </w:r>
          </w:p>
          <w:p w:rsidR="007B2645" w:rsidRDefault="00A85260">
            <w:pPr>
              <w:pStyle w:val="ConsPlusNormal0"/>
            </w:pPr>
            <w:r>
              <w:t>суппозитории ректальные;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лиофилизированные;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45" w:rsidRDefault="00A85260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суппозитории ректальные;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сироп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приема внутрь (для детей)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 диспергируемые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жевательные;</w:t>
            </w:r>
          </w:p>
          <w:p w:rsidR="007B2645" w:rsidRDefault="00A85260">
            <w:pPr>
              <w:pStyle w:val="ConsPlusNormal0"/>
            </w:pPr>
            <w:r>
              <w:t>таблетки-лиофилизат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суппозитории ректальные;</w:t>
            </w:r>
          </w:p>
          <w:p w:rsidR="007B2645" w:rsidRDefault="00A85260">
            <w:pPr>
              <w:pStyle w:val="ConsPlusNormal0"/>
            </w:pPr>
            <w:r>
              <w:t>суспензия ректальная;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7B2645" w:rsidRDefault="00A85260">
            <w:pPr>
              <w:pStyle w:val="ConsPlusNormal0"/>
            </w:pPr>
            <w:r>
              <w:t>гранулы с пролонгированным высвобождением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B2645" w:rsidRDefault="00A85260">
            <w:pPr>
              <w:pStyle w:val="ConsPlusNormal0"/>
            </w:pPr>
            <w:r>
              <w:t>порошок для приема внутрь;</w:t>
            </w:r>
          </w:p>
          <w:p w:rsidR="007B2645" w:rsidRDefault="00A85260">
            <w:pPr>
              <w:pStyle w:val="ConsPlusNormal0"/>
            </w:pPr>
            <w:r>
              <w:t>порошок для приема внутрь и местного применения;</w:t>
            </w:r>
          </w:p>
          <w:p w:rsidR="007B2645" w:rsidRDefault="00A85260">
            <w:pPr>
              <w:pStyle w:val="ConsPlusNormal0"/>
            </w:pPr>
            <w:r>
              <w:lastRenderedPageBreak/>
              <w:t>суппозитории вагинальные и ректальные;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порошок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кишечнорастворимые;</w:t>
            </w:r>
          </w:p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капсулы кишечнорастворимые;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инсулины средней </w:t>
            </w:r>
            <w:r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 xml:space="preserve">инсулин-изофан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 xml:space="preserve">суспензия для подкожного </w:t>
            </w:r>
            <w:r>
              <w:lastRenderedPageBreak/>
              <w:t>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производные </w:t>
            </w:r>
            <w:r>
              <w:lastRenderedPageBreak/>
              <w:t>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с модифицированным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драже;</w:t>
            </w:r>
          </w:p>
          <w:p w:rsidR="007B2645" w:rsidRDefault="00A85260">
            <w:pPr>
              <w:pStyle w:val="ConsPlusNormal0"/>
            </w:pPr>
            <w:r>
              <w:t>капли для приема внутрь и наружного применения;</w:t>
            </w:r>
          </w:p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мазь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 (масляный);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драже;</w:t>
            </w:r>
          </w:p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7B2645" w:rsidRDefault="00A85260">
            <w:pPr>
              <w:pStyle w:val="ConsPlusNormal0"/>
            </w:pPr>
            <w:r>
              <w:t>порошок для приема внутрь;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диспергируемые;</w:t>
            </w:r>
          </w:p>
          <w:p w:rsidR="007B2645" w:rsidRDefault="00A85260">
            <w:pPr>
              <w:pStyle w:val="ConsPlusNormal0"/>
            </w:pPr>
            <w:r>
              <w:t>таблетки растворимые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2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гемостатические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губка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инъекций и наружного применения;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сироп;</w:t>
            </w:r>
          </w:p>
          <w:p w:rsidR="007B2645" w:rsidRDefault="00A85260">
            <w:pPr>
              <w:pStyle w:val="ConsPlusNormal0"/>
            </w:pPr>
            <w:r>
              <w:t>таблетки жевательные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эмульсия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натрия лактата раствор сложный</w:t>
            </w:r>
          </w:p>
          <w:p w:rsidR="007B2645" w:rsidRDefault="00A85260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натрия хлорида раствор сложный</w:t>
            </w:r>
          </w:p>
          <w:p w:rsidR="007B2645" w:rsidRDefault="00A85260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(для детей)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гель для местного применения;</w:t>
            </w:r>
          </w:p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спрей для местного и наружного применения;</w:t>
            </w:r>
          </w:p>
          <w:p w:rsidR="007B2645" w:rsidRDefault="00A85260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:rsidR="007B2645" w:rsidRDefault="00A85260">
            <w:pPr>
              <w:pStyle w:val="ConsPlusNormal0"/>
            </w:pPr>
            <w:r>
              <w:t>спрей для местного применения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спрей дозированный;</w:t>
            </w:r>
          </w:p>
          <w:p w:rsidR="007B2645" w:rsidRDefault="00A85260">
            <w:pPr>
              <w:pStyle w:val="ConsPlusNormal0"/>
            </w:pPr>
            <w:r>
              <w:t>спрей подъязычный дозированный;</w:t>
            </w:r>
          </w:p>
          <w:p w:rsidR="007B2645" w:rsidRDefault="00A85260">
            <w:pPr>
              <w:pStyle w:val="ConsPlusNormal0"/>
            </w:pPr>
            <w:r>
              <w:lastRenderedPageBreak/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подъязычные;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пленки для наклеивания на десну;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спрей подъязычный дозированный;</w:t>
            </w:r>
          </w:p>
          <w:p w:rsidR="007B2645" w:rsidRDefault="00A85260">
            <w:pPr>
              <w:pStyle w:val="ConsPlusNormal0"/>
            </w:pPr>
            <w:r>
              <w:t>таблетки подъязычные;</w:t>
            </w:r>
          </w:p>
          <w:p w:rsidR="007B2645" w:rsidRDefault="00A85260">
            <w:pPr>
              <w:pStyle w:val="ConsPlusNormal0"/>
            </w:pPr>
            <w:r>
              <w:t>таблетки сублингвальные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диспергируемые;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модифицированным высвобождением,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внутриартериального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средства, действующие</w:t>
            </w:r>
          </w:p>
          <w:p w:rsidR="007B2645" w:rsidRDefault="00A85260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диспергируемые в полости рта;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4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антагонисты рецепторов</w:t>
            </w:r>
          </w:p>
          <w:p w:rsidR="007B2645" w:rsidRDefault="00A85260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антагонисты рецепторов</w:t>
            </w:r>
          </w:p>
          <w:p w:rsidR="007B2645" w:rsidRDefault="00A85260">
            <w:pPr>
              <w:pStyle w:val="ConsPlusNormal0"/>
            </w:pPr>
            <w:r>
              <w:t xml:space="preserve">ангиотензина II в </w:t>
            </w:r>
            <w:r>
              <w:lastRenderedPageBreak/>
              <w:t>комбинации</w:t>
            </w:r>
          </w:p>
          <w:p w:rsidR="007B2645" w:rsidRDefault="00A85260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мазь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другие препараты, способствующие </w:t>
            </w:r>
            <w:r>
              <w:lastRenderedPageBreak/>
              <w:t>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крем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крем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мазь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местного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наружного применения (спиртовой);</w:t>
            </w:r>
          </w:p>
          <w:p w:rsidR="007B2645" w:rsidRDefault="00A85260">
            <w:pPr>
              <w:pStyle w:val="ConsPlusNormal0"/>
            </w:pPr>
            <w:r>
              <w:t>спрей для наружного применения (спиртовой);</w:t>
            </w:r>
          </w:p>
          <w:p w:rsidR="007B2645" w:rsidRDefault="00A85260">
            <w:pPr>
              <w:pStyle w:val="ConsPlusNormal0"/>
            </w:pPr>
            <w:r>
              <w:t>спрей для местного и наружного применения;</w:t>
            </w:r>
          </w:p>
          <w:p w:rsidR="007B2645" w:rsidRDefault="00A85260">
            <w:pPr>
              <w:pStyle w:val="ConsPlusNormal0"/>
            </w:pPr>
            <w:r>
              <w:t>суппозитории вагинальные;</w:t>
            </w:r>
          </w:p>
          <w:p w:rsidR="007B2645" w:rsidRDefault="00A85260">
            <w:pPr>
              <w:pStyle w:val="ConsPlusNormal0"/>
            </w:pPr>
            <w:r>
              <w:t>таблетки вагинальные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B2645" w:rsidRDefault="00A85260">
            <w:pPr>
              <w:pStyle w:val="ConsPlusNormal0"/>
            </w:pPr>
            <w:r>
              <w:t>раствор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противомикробные препараты и </w:t>
            </w:r>
            <w:r>
              <w:lastRenderedPageBreak/>
              <w:t>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суппозитории вагинальные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гель вагинальный;</w:t>
            </w:r>
          </w:p>
          <w:p w:rsidR="007B2645" w:rsidRDefault="00A85260">
            <w:pPr>
              <w:pStyle w:val="ConsPlusNormal0"/>
            </w:pPr>
            <w:r>
              <w:t>суппозитории вагинальные;</w:t>
            </w:r>
          </w:p>
          <w:p w:rsidR="007B2645" w:rsidRDefault="00A85260">
            <w:pPr>
              <w:pStyle w:val="ConsPlusNormal0"/>
            </w:pPr>
            <w:r>
              <w:t>таблетки вагинальные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гель интрацервикальный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гель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 масляный;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назальные;</w:t>
            </w:r>
          </w:p>
          <w:p w:rsidR="007B2645" w:rsidRDefault="00A85260">
            <w:pPr>
              <w:pStyle w:val="ConsPlusNormal0"/>
            </w:pPr>
            <w:r>
              <w:t>спрей назальный дозированный;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диспергируемые в полости рта;</w:t>
            </w:r>
          </w:p>
          <w:p w:rsidR="007B2645" w:rsidRDefault="00A85260">
            <w:pPr>
              <w:pStyle w:val="ConsPlusNormal0"/>
            </w:pPr>
            <w:r>
              <w:t>таблетки-лиофилизат;</w:t>
            </w:r>
          </w:p>
          <w:p w:rsidR="007B2645" w:rsidRDefault="00A85260">
            <w:pPr>
              <w:pStyle w:val="ConsPlusNormal0"/>
            </w:pPr>
            <w:r>
              <w:t>таблетки подъязычные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инъекций и местного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 и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крем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мазь глазная;</w:t>
            </w:r>
          </w:p>
          <w:p w:rsidR="007B2645" w:rsidRDefault="00A85260">
            <w:pPr>
              <w:pStyle w:val="ConsPlusNormal0"/>
            </w:pPr>
            <w:r>
              <w:t>мазь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суспензия для внутримышечного и внутрисуставного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имплантат для интравитреального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мазь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таблетки диспергируемые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диспергируемые;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пенициллины, чувствительные к бета-</w:t>
            </w:r>
            <w:r>
              <w:lastRenderedPageBreak/>
              <w:t>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бензатина бензилпеницилл</w:t>
            </w:r>
            <w:r>
              <w:lastRenderedPageBreak/>
              <w:t>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 xml:space="preserve">порошок для приготовления суспензии для внутримышечного </w:t>
            </w:r>
            <w:r>
              <w:lastRenderedPageBreak/>
              <w:t>введения;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инъекций и местного применения;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 диспергируемые;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:rsidR="007B2645" w:rsidRDefault="00A85260">
            <w:pPr>
              <w:pStyle w:val="ConsPlusNormal0"/>
            </w:pPr>
            <w:r>
              <w:t>таблетки диспергируемые;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диспергируемые;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капсулы с порошком для ингаляций;</w:t>
            </w:r>
          </w:p>
          <w:p w:rsidR="007B2645" w:rsidRDefault="00A85260">
            <w:pPr>
              <w:pStyle w:val="ConsPlusNormal0"/>
            </w:pPr>
            <w:r>
              <w:t>раствор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lastRenderedPageBreak/>
              <w:t>капли глазные и ушные;</w:t>
            </w:r>
          </w:p>
          <w:p w:rsidR="007B2645" w:rsidRDefault="00A85260">
            <w:pPr>
              <w:pStyle w:val="ConsPlusNormal0"/>
            </w:pPr>
            <w:r>
              <w:t>мазь глазная;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</w:t>
            </w:r>
          </w:p>
          <w:p w:rsidR="007B2645" w:rsidRDefault="00A85260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капли глазные и ушные;</w:t>
            </w:r>
          </w:p>
          <w:p w:rsidR="007B2645" w:rsidRDefault="00A85260">
            <w:pPr>
              <w:pStyle w:val="ConsPlusNormal0"/>
            </w:pPr>
            <w:r>
              <w:t>капли ушные;</w:t>
            </w:r>
          </w:p>
          <w:p w:rsidR="007B2645" w:rsidRDefault="00A85260">
            <w:pPr>
              <w:pStyle w:val="ConsPlusNormal0"/>
            </w:pPr>
            <w:r>
              <w:t>мазь глазная;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6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(введено </w:t>
            </w:r>
            <w:hyperlink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7B2645" w:rsidRDefault="00A85260">
            <w:pPr>
              <w:pStyle w:val="ConsPlusNormal0"/>
            </w:pPr>
            <w:r>
              <w:t>гранулы кишечнорастворимые;</w:t>
            </w:r>
          </w:p>
          <w:p w:rsidR="007B2645" w:rsidRDefault="00A85260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инъекций и ингаляций;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тиоуреидоиминометилпиридиния</w:t>
            </w:r>
          </w:p>
          <w:p w:rsidR="007B2645" w:rsidRDefault="00A85260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диспергируемые;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нуклеозиды и нуклеотиды, кроме </w:t>
            </w:r>
            <w:r>
              <w:lastRenderedPageBreak/>
              <w:t>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крем для наружного применения;</w:t>
            </w:r>
          </w:p>
          <w:p w:rsidR="007B2645" w:rsidRDefault="00A85260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7B2645" w:rsidRDefault="00A85260">
            <w:pPr>
              <w:pStyle w:val="ConsPlusNormal0"/>
            </w:pPr>
            <w:r>
              <w:t>мазь глазная;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мазь для местного и наружного применения;</w:t>
            </w:r>
          </w:p>
          <w:p w:rsidR="007B2645" w:rsidRDefault="00A85260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набор таблеток, покрытых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1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кишечнорастворимые;</w:t>
            </w:r>
          </w:p>
          <w:p w:rsidR="007B2645" w:rsidRDefault="00A85260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дасабувир;</w:t>
            </w:r>
          </w:p>
          <w:p w:rsidR="007B2645" w:rsidRDefault="00A85260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таблеток набор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4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жевательные;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</w:t>
            </w:r>
            <w:r>
              <w:lastRenderedPageBreak/>
              <w:t>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45" w:rsidRDefault="00A85260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(введено </w:t>
            </w:r>
            <w:hyperlink r:id="rId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(введено </w:t>
            </w:r>
            <w:hyperlink r:id="rId8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(введено </w:t>
            </w:r>
            <w:hyperlink r:id="rId8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lastRenderedPageBreak/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</w:t>
            </w:r>
          </w:p>
          <w:p w:rsidR="007B2645" w:rsidRDefault="00A85260">
            <w:pPr>
              <w:pStyle w:val="ConsPlusNormal0"/>
            </w:pPr>
            <w:r>
              <w:t>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</w:t>
            </w:r>
          </w:p>
          <w:p w:rsidR="007B2645" w:rsidRDefault="00A85260">
            <w:pPr>
              <w:pStyle w:val="ConsPlusNormal0"/>
            </w:pPr>
            <w:r>
              <w:t>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</w:t>
            </w:r>
          </w:p>
          <w:p w:rsidR="007B2645" w:rsidRDefault="00A85260">
            <w:pPr>
              <w:pStyle w:val="ConsPlusNormal0"/>
            </w:pPr>
            <w:r>
              <w:t>раствора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суспензии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внутрисосудистого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антрациклины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другие противоопухолевые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мягкие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</w:t>
            </w:r>
          </w:p>
          <w:p w:rsidR="007B2645" w:rsidRDefault="00A85260">
            <w:pPr>
              <w:pStyle w:val="ConsPlusNormal0"/>
            </w:pPr>
            <w:r>
              <w:t>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имплантат;</w:t>
            </w:r>
          </w:p>
          <w:p w:rsidR="007B2645" w:rsidRDefault="00A85260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9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колониестимулирующи</w:t>
            </w:r>
            <w:r>
              <w:lastRenderedPageBreak/>
              <w:t>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гель для местного и наружного применения;</w:t>
            </w:r>
          </w:p>
          <w:p w:rsidR="007B2645" w:rsidRDefault="00A85260">
            <w:pPr>
              <w:pStyle w:val="ConsPlusNormal0"/>
            </w:pPr>
            <w:r>
              <w:t>капли назальные;</w:t>
            </w:r>
          </w:p>
          <w:p w:rsidR="007B2645" w:rsidRDefault="00A85260">
            <w:pPr>
              <w:pStyle w:val="ConsPlusNormal0"/>
            </w:pPr>
            <w:r>
              <w:t>спрей назальный дозированный;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интраназального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7B2645" w:rsidRDefault="00A85260">
            <w:pPr>
              <w:pStyle w:val="ConsPlusNormal0"/>
            </w:pPr>
            <w:r>
              <w:t>мазь для наружного и местного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суппозитории ректальные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7B2645" w:rsidRDefault="00A85260">
            <w:pPr>
              <w:pStyle w:val="ConsPlusNormal0"/>
            </w:pPr>
            <w:r>
              <w:t>суппозитории вагинальные и ректальные;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диспергируемые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капсулы мягкие;</w:t>
            </w:r>
          </w:p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кишечнорастворимые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капсулы кишечнорастворимые;</w:t>
            </w:r>
          </w:p>
          <w:p w:rsidR="007B2645" w:rsidRDefault="00A8526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 с пролонгированным высвобождением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гель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крем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мазь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суппозитории ректальные;</w:t>
            </w:r>
          </w:p>
          <w:p w:rsidR="007B2645" w:rsidRDefault="00A85260">
            <w:pPr>
              <w:pStyle w:val="ConsPlusNormal0"/>
            </w:pPr>
            <w:r>
              <w:lastRenderedPageBreak/>
              <w:t>суппозитории ректальные (для детей);</w:t>
            </w:r>
          </w:p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суспензия для приема внутрь (для детей);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суппозитории ректальные;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интратекального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жидкость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жидкость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жидкость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газ сжатый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эмульсия для внутривенного </w:t>
            </w:r>
            <w:r>
              <w:lastRenderedPageBreak/>
              <w:t>введения;</w:t>
            </w:r>
          </w:p>
          <w:p w:rsidR="007B2645" w:rsidRDefault="00A85260">
            <w:pPr>
              <w:pStyle w:val="ConsPlusNormal0"/>
            </w:pPr>
            <w:r>
              <w:t>эмульсия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интратекального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трансдермальная терапевтическая система;</w:t>
            </w:r>
          </w:p>
          <w:p w:rsidR="007B2645" w:rsidRDefault="00A85260">
            <w:pPr>
              <w:pStyle w:val="ConsPlusNormal0"/>
            </w:pPr>
            <w:r>
              <w:t>пластырь трансдермальный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защечные;</w:t>
            </w:r>
          </w:p>
          <w:p w:rsidR="007B2645" w:rsidRDefault="00A85260">
            <w:pPr>
              <w:pStyle w:val="ConsPlusNormal0"/>
            </w:pPr>
            <w:r>
              <w:t>таблетки подъязычные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суппозитории ректальные;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 (для детей);</w:t>
            </w:r>
          </w:p>
          <w:p w:rsidR="007B2645" w:rsidRDefault="00A85260">
            <w:pPr>
              <w:pStyle w:val="ConsPlusNormal0"/>
            </w:pPr>
            <w:r>
              <w:t>суппозитории ректальные;</w:t>
            </w:r>
          </w:p>
          <w:p w:rsidR="007B2645" w:rsidRDefault="00A85260">
            <w:pPr>
              <w:pStyle w:val="ConsPlusNormal0"/>
            </w:pPr>
            <w:r>
              <w:t>суппозитории ректальные (для детей);</w:t>
            </w:r>
          </w:p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суспензия для приема внутрь (для детей);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капсулы кишечнорастворимые;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сироп;</w:t>
            </w:r>
          </w:p>
          <w:p w:rsidR="007B2645" w:rsidRDefault="00A85260">
            <w:pPr>
              <w:pStyle w:val="ConsPlusNormal0"/>
            </w:pPr>
            <w:r>
              <w:t>сироп (для детей);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диспергируемые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7B2645" w:rsidRDefault="00A85260">
            <w:pPr>
              <w:pStyle w:val="ConsPlusNormal0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драже;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диспергируемые в полости рта;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суспензия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диспергируемые в полости рта;</w:t>
            </w:r>
          </w:p>
          <w:p w:rsidR="007B2645" w:rsidRDefault="00A85260">
            <w:pPr>
              <w:pStyle w:val="ConsPlusNormal0"/>
            </w:pPr>
            <w:r>
              <w:t>таблетки для рассасывания;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драже;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оболочкой;</w:t>
            </w:r>
          </w:p>
          <w:p w:rsidR="007B2645" w:rsidRDefault="00A8526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другие психостимуляторы и </w:t>
            </w:r>
            <w:r>
              <w:lastRenderedPageBreak/>
              <w:t>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7B2645" w:rsidRDefault="00A85260">
            <w:pPr>
              <w:pStyle w:val="ConsPlusNormal0"/>
            </w:pPr>
            <w:r>
              <w:lastRenderedPageBreak/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защечные;</w:t>
            </w:r>
          </w:p>
          <w:p w:rsidR="007B2645" w:rsidRDefault="00A85260">
            <w:pPr>
              <w:pStyle w:val="ConsPlusNormal0"/>
            </w:pPr>
            <w:r>
              <w:t>таблетки подъязычные;</w:t>
            </w:r>
          </w:p>
          <w:p w:rsidR="007B2645" w:rsidRDefault="00A85260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назальные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трансдермальная терапевтическая система;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инозин + никотинамид + рибофлавин + янтарная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мазь для наружного применения;</w:t>
            </w:r>
          </w:p>
          <w:p w:rsidR="007B2645" w:rsidRDefault="00A85260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гель назальный;</w:t>
            </w:r>
          </w:p>
          <w:p w:rsidR="007B2645" w:rsidRDefault="00A85260">
            <w:pPr>
              <w:pStyle w:val="ConsPlusNormal0"/>
            </w:pPr>
            <w:r>
              <w:t>капли назальные;</w:t>
            </w:r>
          </w:p>
          <w:p w:rsidR="007B2645" w:rsidRDefault="00A85260">
            <w:pPr>
              <w:pStyle w:val="ConsPlusNormal0"/>
            </w:pPr>
            <w:r>
              <w:t>капли назальные (для детей);</w:t>
            </w:r>
          </w:p>
          <w:p w:rsidR="007B2645" w:rsidRDefault="00A85260">
            <w:pPr>
              <w:pStyle w:val="ConsPlusNormal0"/>
            </w:pPr>
            <w:r>
              <w:t>спрей назальный;</w:t>
            </w:r>
          </w:p>
          <w:p w:rsidR="007B2645" w:rsidRDefault="00A85260">
            <w:pPr>
              <w:pStyle w:val="ConsPlusNormal0"/>
            </w:pPr>
            <w:r>
              <w:t>спрей назальный дозированный;</w:t>
            </w:r>
          </w:p>
          <w:p w:rsidR="007B2645" w:rsidRDefault="00A85260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местного применения;</w:t>
            </w:r>
          </w:p>
          <w:p w:rsidR="007B2645" w:rsidRDefault="00A85260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аэрозоль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7B2645" w:rsidRDefault="00A85260">
            <w:pPr>
              <w:pStyle w:val="ConsPlusNormal0"/>
            </w:pPr>
            <w:r>
              <w:t>порошок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раствор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аэрозоль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капсулы с порошком для ингаляций;</w:t>
            </w:r>
          </w:p>
          <w:p w:rsidR="007B2645" w:rsidRDefault="00A8526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 с порошком для ингаляций набор;</w:t>
            </w:r>
          </w:p>
          <w:p w:rsidR="007B2645" w:rsidRDefault="00A85260">
            <w:pPr>
              <w:pStyle w:val="ConsPlusNormal0"/>
            </w:pPr>
            <w:r>
              <w:t>порошок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аэрозоль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капсулы с порошком для ингаляций;</w:t>
            </w:r>
          </w:p>
          <w:p w:rsidR="007B2645" w:rsidRDefault="00A8526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аэрозоль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раствор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аэрозоль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7B2645" w:rsidRDefault="00A85260">
            <w:pPr>
              <w:pStyle w:val="ConsPlusNormal0"/>
            </w:pPr>
            <w:r>
              <w:t>спрей назальный дозированный;</w:t>
            </w:r>
          </w:p>
          <w:p w:rsidR="007B2645" w:rsidRDefault="00A85260">
            <w:pPr>
              <w:pStyle w:val="ConsPlusNormal0"/>
            </w:pPr>
            <w:r>
              <w:t>суспензия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кишечнорастворимые;</w:t>
            </w:r>
          </w:p>
          <w:p w:rsidR="007B2645" w:rsidRDefault="00A85260">
            <w:pPr>
              <w:pStyle w:val="ConsPlusNormal0"/>
            </w:pPr>
            <w:r>
              <w:t>порошок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раствор для ингаляций;</w:t>
            </w:r>
          </w:p>
          <w:p w:rsidR="007B2645" w:rsidRDefault="00A85260">
            <w:pPr>
              <w:pStyle w:val="ConsPlusNormal0"/>
            </w:pPr>
            <w:r>
              <w:t>спрей назальный дозированный;</w:t>
            </w:r>
          </w:p>
          <w:p w:rsidR="007B2645" w:rsidRDefault="00A85260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аэрозоль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раствор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с порошком для ингаляций;</w:t>
            </w:r>
          </w:p>
          <w:p w:rsidR="007B2645" w:rsidRDefault="00A85260">
            <w:pPr>
              <w:pStyle w:val="ConsPlusNormal0"/>
            </w:pPr>
            <w:r>
              <w:t>раствор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аэрозоль для ингаляций дозированный;</w:t>
            </w:r>
          </w:p>
          <w:p w:rsidR="007B2645" w:rsidRDefault="00A85260">
            <w:pPr>
              <w:pStyle w:val="ConsPlusNormal0"/>
            </w:pPr>
            <w:r>
              <w:t>капли глазные;</w:t>
            </w:r>
          </w:p>
          <w:p w:rsidR="007B2645" w:rsidRDefault="00A85260">
            <w:pPr>
              <w:pStyle w:val="ConsPlusNormal0"/>
            </w:pPr>
            <w:r>
              <w:t>капсулы;</w:t>
            </w:r>
          </w:p>
          <w:p w:rsidR="007B2645" w:rsidRDefault="00A85260">
            <w:pPr>
              <w:pStyle w:val="ConsPlusNormal0"/>
            </w:pPr>
            <w:r>
              <w:lastRenderedPageBreak/>
              <w:t>спрей назальный дозированный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капсулы пролонгированного действия;</w:t>
            </w:r>
          </w:p>
          <w:p w:rsidR="007B2645" w:rsidRDefault="00A85260">
            <w:pPr>
              <w:pStyle w:val="ConsPlusNormal0"/>
            </w:pPr>
            <w:r>
              <w:t>пастилки;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 и ингаляций;</w:t>
            </w:r>
          </w:p>
          <w:p w:rsidR="007B2645" w:rsidRDefault="00A85260">
            <w:pPr>
              <w:pStyle w:val="ConsPlusNormal0"/>
            </w:pPr>
            <w:r>
              <w:t>сироп;</w:t>
            </w:r>
          </w:p>
          <w:p w:rsidR="007B2645" w:rsidRDefault="00A85260">
            <w:pPr>
              <w:pStyle w:val="ConsPlusNormal0"/>
            </w:pPr>
            <w:r>
              <w:t>таблетки;</w:t>
            </w:r>
          </w:p>
          <w:p w:rsidR="007B2645" w:rsidRDefault="00A85260">
            <w:pPr>
              <w:pStyle w:val="ConsPlusNormal0"/>
            </w:pPr>
            <w:r>
              <w:lastRenderedPageBreak/>
              <w:t>таблетки диспергируемые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7B2645" w:rsidRDefault="00A85260">
            <w:pPr>
              <w:pStyle w:val="ConsPlusNormal0"/>
            </w:pPr>
            <w:r>
              <w:t>гранулы для приготовления сиропа;</w:t>
            </w:r>
          </w:p>
          <w:p w:rsidR="007B2645" w:rsidRDefault="00A8526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7B2645" w:rsidRDefault="00A85260">
            <w:pPr>
              <w:pStyle w:val="ConsPlusNormal0"/>
            </w:pPr>
            <w:r>
              <w:t>порошок для приема внутрь;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7B2645" w:rsidRDefault="00A85260">
            <w:pPr>
              <w:pStyle w:val="ConsPlusNormal0"/>
            </w:pPr>
            <w:r>
              <w:t>раствор для приема внутрь;</w:t>
            </w:r>
          </w:p>
          <w:p w:rsidR="007B2645" w:rsidRDefault="00A85260">
            <w:pPr>
              <w:pStyle w:val="ConsPlusNormal0"/>
            </w:pPr>
            <w:r>
              <w:t>сироп;</w:t>
            </w:r>
          </w:p>
          <w:p w:rsidR="007B2645" w:rsidRDefault="00A85260">
            <w:pPr>
              <w:pStyle w:val="ConsPlusNormal0"/>
            </w:pPr>
            <w:r>
              <w:t>таблетки шипучие;</w:t>
            </w:r>
          </w:p>
          <w:p w:rsidR="007B2645" w:rsidRDefault="00A85260">
            <w:pPr>
              <w:pStyle w:val="ConsPlusNormal0"/>
            </w:pPr>
            <w:r>
              <w:t>таблетки диспергируемые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для приема внутрь;</w:t>
            </w:r>
          </w:p>
          <w:p w:rsidR="007B2645" w:rsidRDefault="00A85260">
            <w:pPr>
              <w:pStyle w:val="ConsPlusNormal0"/>
            </w:pPr>
            <w:r>
              <w:t>сироп;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сироп;</w:t>
            </w:r>
          </w:p>
          <w:p w:rsidR="007B2645" w:rsidRDefault="00A85260">
            <w:pPr>
              <w:pStyle w:val="ConsPlusNormal0"/>
            </w:pPr>
            <w:r>
              <w:t>суспензия для приема внутрь;</w:t>
            </w:r>
          </w:p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препараты для лечения</w:t>
            </w:r>
          </w:p>
          <w:p w:rsidR="007B2645" w:rsidRDefault="00A85260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другие препараты для лечения 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:rsidR="007B2645" w:rsidRDefault="00A85260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3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мазь глазная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3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другие </w:t>
            </w:r>
            <w:r>
              <w:lastRenderedPageBreak/>
              <w:t>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бутиламиногид</w:t>
            </w:r>
            <w:r>
              <w:lastRenderedPageBreak/>
              <w:t>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lastRenderedPageBreak/>
              <w:t>капли глазные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глазные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капли ушные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диспергируемые;</w:t>
            </w:r>
          </w:p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 жевательные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B2645" w:rsidRDefault="00A8526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 xml:space="preserve">аминокислоты для парентерального питания + прочие </w:t>
            </w:r>
            <w:r>
              <w:lastRenderedPageBreak/>
              <w:t>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и внутриартериального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инъекций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  <w:bookmarkStart w:id="1" w:name="_GoBack"/>
            <w:bookmarkEnd w:id="1"/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A85260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B2645" w:rsidRDefault="007B2645">
            <w:pPr>
              <w:pStyle w:val="ConsPlusNormal0"/>
            </w:pPr>
          </w:p>
        </w:tc>
      </w:tr>
      <w:tr w:rsidR="007B26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645" w:rsidRDefault="00A85260">
            <w:pPr>
              <w:pStyle w:val="ConsPlusNormal0"/>
              <w:jc w:val="center"/>
            </w:pPr>
            <w:r>
              <w:lastRenderedPageBreak/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645" w:rsidRDefault="00A85260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:rsidR="007B2645" w:rsidRDefault="007B2645">
      <w:pPr>
        <w:pStyle w:val="ConsPlusNormal0"/>
        <w:jc w:val="both"/>
      </w:pPr>
    </w:p>
    <w:p w:rsidR="007B2645" w:rsidRDefault="007B2645">
      <w:pPr>
        <w:pStyle w:val="ConsPlusNormal0"/>
        <w:jc w:val="both"/>
      </w:pPr>
    </w:p>
    <w:p w:rsidR="007B2645" w:rsidRDefault="007B2645">
      <w:pPr>
        <w:pStyle w:val="ConsPlusNormal0"/>
        <w:jc w:val="both"/>
      </w:pPr>
    </w:p>
    <w:p w:rsidR="007B2645" w:rsidRDefault="007B2645">
      <w:pPr>
        <w:pStyle w:val="ConsPlusNormal0"/>
        <w:jc w:val="both"/>
      </w:pPr>
    </w:p>
    <w:p w:rsidR="007B2645" w:rsidRDefault="007B2645">
      <w:pPr>
        <w:pStyle w:val="ConsPlusNormal0"/>
        <w:jc w:val="both"/>
      </w:pPr>
    </w:p>
    <w:sectPr w:rsidR="007B2645" w:rsidSect="00A85260"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4D" w:rsidRDefault="00650C4D">
      <w:r>
        <w:separator/>
      </w:r>
    </w:p>
  </w:endnote>
  <w:endnote w:type="continuationSeparator" w:id="0">
    <w:p w:rsidR="00650C4D" w:rsidRDefault="0065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4D" w:rsidRDefault="00650C4D">
      <w:r>
        <w:separator/>
      </w:r>
    </w:p>
  </w:footnote>
  <w:footnote w:type="continuationSeparator" w:id="0">
    <w:p w:rsidR="00650C4D" w:rsidRDefault="0065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5"/>
    <w:rsid w:val="00177075"/>
    <w:rsid w:val="00650C4D"/>
    <w:rsid w:val="007B2645"/>
    <w:rsid w:val="00A85260"/>
    <w:rsid w:val="00B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10741-9205-4D40-B474-AEA399E0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A852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260"/>
  </w:style>
  <w:style w:type="paragraph" w:styleId="a5">
    <w:name w:val="footer"/>
    <w:basedOn w:val="a"/>
    <w:link w:val="a6"/>
    <w:uiPriority w:val="99"/>
    <w:unhideWhenUsed/>
    <w:rsid w:val="00A852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4667&amp;date=18.03.2025&amp;dst=100014&amp;field=134" TargetMode="External"/><Relationship Id="rId117" Type="http://schemas.openxmlformats.org/officeDocument/2006/relationships/hyperlink" Target="https://login.consultant.ru/link/?req=doc&amp;base=LAW&amp;n=425148&amp;date=18.03.2025&amp;dst=100393&amp;field=134" TargetMode="External"/><Relationship Id="rId21" Type="http://schemas.openxmlformats.org/officeDocument/2006/relationships/hyperlink" Target="https://login.consultant.ru/link/?req=doc&amp;base=LAW&amp;n=425148&amp;date=18.03.2025&amp;dst=100046&amp;field=134" TargetMode="External"/><Relationship Id="rId42" Type="http://schemas.openxmlformats.org/officeDocument/2006/relationships/hyperlink" Target="https://login.consultant.ru/link/?req=doc&amp;base=LAW&amp;n=435905&amp;date=18.03.2025&amp;dst=100014&amp;field=134" TargetMode="External"/><Relationship Id="rId47" Type="http://schemas.openxmlformats.org/officeDocument/2006/relationships/hyperlink" Target="https://login.consultant.ru/link/?req=doc&amp;base=LAW&amp;n=425148&amp;date=18.03.2025&amp;dst=100109&amp;field=134" TargetMode="External"/><Relationship Id="rId63" Type="http://schemas.openxmlformats.org/officeDocument/2006/relationships/hyperlink" Target="https://login.consultant.ru/link/?req=doc&amp;base=LAW&amp;n=404667&amp;date=18.03.2025&amp;dst=100135&amp;field=134" TargetMode="External"/><Relationship Id="rId68" Type="http://schemas.openxmlformats.org/officeDocument/2006/relationships/hyperlink" Target="https://login.consultant.ru/link/?req=doc&amp;base=LAW&amp;n=425148&amp;date=18.03.2025&amp;dst=100221&amp;field=134" TargetMode="External"/><Relationship Id="rId84" Type="http://schemas.openxmlformats.org/officeDocument/2006/relationships/hyperlink" Target="https://login.consultant.ru/link/?req=doc&amp;base=LAW&amp;n=425148&amp;date=18.03.2025&amp;dst=100264&amp;field=134" TargetMode="External"/><Relationship Id="rId89" Type="http://schemas.openxmlformats.org/officeDocument/2006/relationships/hyperlink" Target="https://login.consultant.ru/link/?req=doc&amp;base=LAW&amp;n=404667&amp;date=18.03.2025&amp;dst=100278&amp;field=134" TargetMode="External"/><Relationship Id="rId112" Type="http://schemas.openxmlformats.org/officeDocument/2006/relationships/hyperlink" Target="https://login.consultant.ru/link/?req=doc&amp;base=LAW&amp;n=404667&amp;date=18.03.2025&amp;dst=100531&amp;field=134" TargetMode="External"/><Relationship Id="rId133" Type="http://schemas.openxmlformats.org/officeDocument/2006/relationships/hyperlink" Target="https://login.consultant.ru/link/?req=doc&amp;base=LAW&amp;n=368666&amp;date=18.03.2025&amp;dst=100678&amp;field=134" TargetMode="External"/><Relationship Id="rId138" Type="http://schemas.openxmlformats.org/officeDocument/2006/relationships/hyperlink" Target="https://login.consultant.ru/link/?req=doc&amp;base=LAW&amp;n=425148&amp;date=18.03.2025&amp;dst=100504&amp;field=134" TargetMode="External"/><Relationship Id="rId16" Type="http://schemas.openxmlformats.org/officeDocument/2006/relationships/hyperlink" Target="https://login.consultant.ru/link/?req=doc&amp;base=LAW&amp;n=425148&amp;date=18.03.2025&amp;dst=100016&amp;field=134" TargetMode="External"/><Relationship Id="rId107" Type="http://schemas.openxmlformats.org/officeDocument/2006/relationships/hyperlink" Target="https://login.consultant.ru/link/?req=doc&amp;base=LAW&amp;n=368666&amp;date=18.03.2025&amp;dst=100569&amp;field=134" TargetMode="External"/><Relationship Id="rId11" Type="http://schemas.openxmlformats.org/officeDocument/2006/relationships/hyperlink" Target="https://login.consultant.ru/link/?req=doc&amp;base=LAW&amp;n=428641&amp;date=18.03.2025&amp;dst=100003&amp;field=134" TargetMode="External"/><Relationship Id="rId32" Type="http://schemas.openxmlformats.org/officeDocument/2006/relationships/hyperlink" Target="https://login.consultant.ru/link/?req=doc&amp;base=LAW&amp;n=425148&amp;date=18.03.2025&amp;dst=100076&amp;field=134" TargetMode="External"/><Relationship Id="rId37" Type="http://schemas.openxmlformats.org/officeDocument/2006/relationships/hyperlink" Target="https://login.consultant.ru/link/?req=doc&amp;base=LAW&amp;n=368666&amp;date=18.03.2025&amp;dst=100118&amp;field=134" TargetMode="External"/><Relationship Id="rId53" Type="http://schemas.openxmlformats.org/officeDocument/2006/relationships/hyperlink" Target="https://login.consultant.ru/link/?req=doc&amp;base=LAW&amp;n=425148&amp;date=18.03.2025&amp;dst=100132&amp;field=134" TargetMode="External"/><Relationship Id="rId58" Type="http://schemas.openxmlformats.org/officeDocument/2006/relationships/hyperlink" Target="https://login.consultant.ru/link/?req=doc&amp;base=LAW&amp;n=474738&amp;date=18.03.2025&amp;dst=100009&amp;field=134" TargetMode="External"/><Relationship Id="rId74" Type="http://schemas.openxmlformats.org/officeDocument/2006/relationships/hyperlink" Target="https://login.consultant.ru/link/?req=doc&amp;base=LAW&amp;n=449320&amp;date=18.03.2025&amp;dst=100021&amp;field=134" TargetMode="External"/><Relationship Id="rId79" Type="http://schemas.openxmlformats.org/officeDocument/2006/relationships/hyperlink" Target="https://login.consultant.ru/link/?req=doc&amp;base=LAW&amp;n=368666&amp;date=18.03.2025&amp;dst=100273&amp;field=134" TargetMode="External"/><Relationship Id="rId102" Type="http://schemas.openxmlformats.org/officeDocument/2006/relationships/hyperlink" Target="https://login.consultant.ru/link/?req=doc&amp;base=LAW&amp;n=425148&amp;date=18.03.2025&amp;dst=100344&amp;field=134" TargetMode="External"/><Relationship Id="rId123" Type="http://schemas.openxmlformats.org/officeDocument/2006/relationships/hyperlink" Target="https://login.consultant.ru/link/?req=doc&amp;base=LAW&amp;n=425148&amp;date=18.03.2025&amp;dst=100431&amp;field=134" TargetMode="External"/><Relationship Id="rId128" Type="http://schemas.openxmlformats.org/officeDocument/2006/relationships/hyperlink" Target="https://login.consultant.ru/link/?req=doc&amp;base=LAW&amp;n=425148&amp;date=18.03.2025&amp;dst=100473&amp;field=134" TargetMode="External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4667&amp;date=18.03.2025&amp;dst=100323&amp;field=134" TargetMode="External"/><Relationship Id="rId95" Type="http://schemas.openxmlformats.org/officeDocument/2006/relationships/hyperlink" Target="https://login.consultant.ru/link/?req=doc&amp;base=LAW&amp;n=368666&amp;date=18.03.2025&amp;dst=100455&amp;field=134" TargetMode="External"/><Relationship Id="rId22" Type="http://schemas.openxmlformats.org/officeDocument/2006/relationships/hyperlink" Target="https://login.consultant.ru/link/?req=doc&amp;base=LAW&amp;n=425148&amp;date=18.03.2025&amp;dst=100053&amp;field=134" TargetMode="External"/><Relationship Id="rId27" Type="http://schemas.openxmlformats.org/officeDocument/2006/relationships/hyperlink" Target="https://login.consultant.ru/link/?req=doc&amp;base=LAW&amp;n=404667&amp;date=18.03.2025&amp;dst=100023&amp;field=134" TargetMode="External"/><Relationship Id="rId43" Type="http://schemas.openxmlformats.org/officeDocument/2006/relationships/hyperlink" Target="https://login.consultant.ru/link/?req=doc&amp;base=LAW&amp;n=404667&amp;date=18.03.2025&amp;dst=100078&amp;field=134" TargetMode="External"/><Relationship Id="rId48" Type="http://schemas.openxmlformats.org/officeDocument/2006/relationships/hyperlink" Target="https://login.consultant.ru/link/?req=doc&amp;base=LAW&amp;n=404667&amp;date=18.03.2025&amp;dst=100096&amp;field=134" TargetMode="External"/><Relationship Id="rId64" Type="http://schemas.openxmlformats.org/officeDocument/2006/relationships/hyperlink" Target="https://login.consultant.ru/link/?req=doc&amp;base=LAW&amp;n=368666&amp;date=18.03.2025&amp;dst=100172&amp;field=134" TargetMode="External"/><Relationship Id="rId69" Type="http://schemas.openxmlformats.org/officeDocument/2006/relationships/hyperlink" Target="https://login.consultant.ru/link/?req=doc&amp;base=LAW&amp;n=404667&amp;date=18.03.2025&amp;dst=100140&amp;field=134" TargetMode="External"/><Relationship Id="rId113" Type="http://schemas.openxmlformats.org/officeDocument/2006/relationships/hyperlink" Target="https://login.consultant.ru/link/?req=doc&amp;base=LAW&amp;n=425148&amp;date=18.03.2025&amp;dst=100372&amp;field=134" TargetMode="External"/><Relationship Id="rId118" Type="http://schemas.openxmlformats.org/officeDocument/2006/relationships/hyperlink" Target="https://login.consultant.ru/link/?req=doc&amp;base=LAW&amp;n=425148&amp;date=18.03.2025&amp;dst=100399&amp;field=134" TargetMode="External"/><Relationship Id="rId134" Type="http://schemas.openxmlformats.org/officeDocument/2006/relationships/hyperlink" Target="https://login.consultant.ru/link/?req=doc&amp;base=LAW&amp;n=425148&amp;date=18.03.2025&amp;dst=100495&amp;field=134" TargetMode="External"/><Relationship Id="rId139" Type="http://schemas.openxmlformats.org/officeDocument/2006/relationships/image" Target="media/image1.wmf"/><Relationship Id="rId8" Type="http://schemas.openxmlformats.org/officeDocument/2006/relationships/hyperlink" Target="https://login.consultant.ru/link/?req=doc&amp;base=LAW&amp;n=404667&amp;date=18.03.2025&amp;dst=100008&amp;field=134" TargetMode="External"/><Relationship Id="rId51" Type="http://schemas.openxmlformats.org/officeDocument/2006/relationships/hyperlink" Target="https://login.consultant.ru/link/?req=doc&amp;base=LAW&amp;n=368666&amp;date=18.03.2025&amp;dst=100143&amp;field=134" TargetMode="External"/><Relationship Id="rId72" Type="http://schemas.openxmlformats.org/officeDocument/2006/relationships/hyperlink" Target="https://login.consultant.ru/link/?req=doc&amp;base=LAW&amp;n=404667&amp;date=18.03.2025&amp;dst=100155&amp;field=134" TargetMode="External"/><Relationship Id="rId80" Type="http://schemas.openxmlformats.org/officeDocument/2006/relationships/hyperlink" Target="https://login.consultant.ru/link/?req=doc&amp;base=LAW&amp;n=435905&amp;date=18.03.2025&amp;dst=100076&amp;field=134" TargetMode="External"/><Relationship Id="rId85" Type="http://schemas.openxmlformats.org/officeDocument/2006/relationships/hyperlink" Target="https://login.consultant.ru/link/?req=doc&amp;base=LAW&amp;n=425148&amp;date=18.03.2025&amp;dst=100268&amp;field=134" TargetMode="External"/><Relationship Id="rId93" Type="http://schemas.openxmlformats.org/officeDocument/2006/relationships/hyperlink" Target="https://login.consultant.ru/link/?req=doc&amp;base=LAW&amp;n=368666&amp;date=18.03.2025&amp;dst=100444&amp;field=134" TargetMode="External"/><Relationship Id="rId98" Type="http://schemas.openxmlformats.org/officeDocument/2006/relationships/hyperlink" Target="https://login.consultant.ru/link/?req=doc&amp;base=LAW&amp;n=449320&amp;date=18.03.2025&amp;dst=100036&amp;field=134" TargetMode="External"/><Relationship Id="rId121" Type="http://schemas.openxmlformats.org/officeDocument/2006/relationships/hyperlink" Target="https://login.consultant.ru/link/?req=doc&amp;base=LAW&amp;n=425148&amp;date=18.03.2025&amp;dst=100422&amp;field=134" TargetMode="External"/><Relationship Id="rId142" Type="http://schemas.openxmlformats.org/officeDocument/2006/relationships/hyperlink" Target="https://login.consultant.ru/link/?req=doc&amp;base=LAW&amp;n=425148&amp;date=18.03.2025&amp;dst=10053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5905&amp;date=18.03.2025&amp;dst=100008&amp;field=134" TargetMode="External"/><Relationship Id="rId17" Type="http://schemas.openxmlformats.org/officeDocument/2006/relationships/hyperlink" Target="https://login.consultant.ru/link/?req=doc&amp;base=LAW&amp;n=425148&amp;date=18.03.2025&amp;dst=100023&amp;field=134" TargetMode="External"/><Relationship Id="rId25" Type="http://schemas.openxmlformats.org/officeDocument/2006/relationships/hyperlink" Target="https://login.consultant.ru/link/?req=doc&amp;base=LAW&amp;n=368666&amp;date=18.03.2025&amp;dst=100028&amp;field=134" TargetMode="External"/><Relationship Id="rId33" Type="http://schemas.openxmlformats.org/officeDocument/2006/relationships/hyperlink" Target="https://login.consultant.ru/link/?req=doc&amp;base=LAW&amp;n=368666&amp;date=18.03.2025&amp;dst=100079&amp;field=134" TargetMode="External"/><Relationship Id="rId38" Type="http://schemas.openxmlformats.org/officeDocument/2006/relationships/hyperlink" Target="https://login.consultant.ru/link/?req=doc&amp;base=LAW&amp;n=435905&amp;date=18.03.2025&amp;dst=100009&amp;field=134" TargetMode="External"/><Relationship Id="rId46" Type="http://schemas.openxmlformats.org/officeDocument/2006/relationships/hyperlink" Target="https://login.consultant.ru/link/?req=doc&amp;base=LAW&amp;n=404667&amp;date=18.03.2025&amp;dst=100085&amp;field=134" TargetMode="External"/><Relationship Id="rId59" Type="http://schemas.openxmlformats.org/officeDocument/2006/relationships/hyperlink" Target="https://login.consultant.ru/link/?req=doc&amp;base=LAW&amp;n=425148&amp;date=18.03.2025&amp;dst=100160&amp;field=134" TargetMode="External"/><Relationship Id="rId67" Type="http://schemas.openxmlformats.org/officeDocument/2006/relationships/hyperlink" Target="https://login.consultant.ru/link/?req=doc&amp;base=LAW&amp;n=425148&amp;date=18.03.2025&amp;dst=100215&amp;field=134" TargetMode="External"/><Relationship Id="rId103" Type="http://schemas.openxmlformats.org/officeDocument/2006/relationships/hyperlink" Target="https://login.consultant.ru/link/?req=doc&amp;base=LAW&amp;n=404667&amp;date=18.03.2025&amp;dst=100517&amp;field=134" TargetMode="External"/><Relationship Id="rId108" Type="http://schemas.openxmlformats.org/officeDocument/2006/relationships/hyperlink" Target="https://login.consultant.ru/link/?req=doc&amp;base=LAW&amp;n=449320&amp;date=18.03.2025&amp;dst=100049&amp;field=134" TargetMode="External"/><Relationship Id="rId116" Type="http://schemas.openxmlformats.org/officeDocument/2006/relationships/hyperlink" Target="https://login.consultant.ru/link/?req=doc&amp;base=LAW&amp;n=425148&amp;date=18.03.2025&amp;dst=100386&amp;field=134" TargetMode="External"/><Relationship Id="rId124" Type="http://schemas.openxmlformats.org/officeDocument/2006/relationships/hyperlink" Target="https://login.consultant.ru/link/?req=doc&amp;base=LAW&amp;n=425148&amp;date=18.03.2025&amp;dst=100438&amp;field=134" TargetMode="External"/><Relationship Id="rId129" Type="http://schemas.openxmlformats.org/officeDocument/2006/relationships/hyperlink" Target="https://login.consultant.ru/link/?req=doc&amp;base=LAW&amp;n=368666&amp;date=18.03.2025&amp;dst=100646&amp;field=134" TargetMode="External"/><Relationship Id="rId137" Type="http://schemas.openxmlformats.org/officeDocument/2006/relationships/hyperlink" Target="https://login.consultant.ru/link/?req=doc&amp;base=LAW&amp;n=404667&amp;date=18.03.2025&amp;dst=100563&amp;field=134" TargetMode="External"/><Relationship Id="rId20" Type="http://schemas.openxmlformats.org/officeDocument/2006/relationships/hyperlink" Target="https://login.consultant.ru/link/?req=doc&amp;base=LAW&amp;n=425148&amp;date=18.03.2025&amp;dst=100041&amp;field=134" TargetMode="External"/><Relationship Id="rId41" Type="http://schemas.openxmlformats.org/officeDocument/2006/relationships/hyperlink" Target="https://login.consultant.ru/link/?req=doc&amp;base=LAW&amp;n=425148&amp;date=18.03.2025&amp;dst=100090&amp;field=134" TargetMode="External"/><Relationship Id="rId54" Type="http://schemas.openxmlformats.org/officeDocument/2006/relationships/hyperlink" Target="https://login.consultant.ru/link/?req=doc&amp;base=LAW&amp;n=425148&amp;date=18.03.2025&amp;dst=100139&amp;field=134" TargetMode="External"/><Relationship Id="rId62" Type="http://schemas.openxmlformats.org/officeDocument/2006/relationships/hyperlink" Target="https://login.consultant.ru/link/?req=doc&amp;base=LAW&amp;n=435905&amp;date=18.03.2025&amp;dst=100040&amp;field=134" TargetMode="External"/><Relationship Id="rId70" Type="http://schemas.openxmlformats.org/officeDocument/2006/relationships/hyperlink" Target="https://login.consultant.ru/link/?req=doc&amp;base=LAW&amp;n=368666&amp;date=18.03.2025&amp;dst=100186&amp;field=134" TargetMode="External"/><Relationship Id="rId75" Type="http://schemas.openxmlformats.org/officeDocument/2006/relationships/hyperlink" Target="https://login.consultant.ru/link/?req=doc&amp;base=LAW&amp;n=474738&amp;date=18.03.2025&amp;dst=100016&amp;field=134" TargetMode="External"/><Relationship Id="rId83" Type="http://schemas.openxmlformats.org/officeDocument/2006/relationships/hyperlink" Target="https://login.consultant.ru/link/?req=doc&amp;base=LAW&amp;n=425148&amp;date=18.03.2025&amp;dst=100251&amp;field=134" TargetMode="External"/><Relationship Id="rId88" Type="http://schemas.openxmlformats.org/officeDocument/2006/relationships/hyperlink" Target="https://login.consultant.ru/link/?req=doc&amp;base=LAW&amp;n=425148&amp;date=18.03.2025&amp;dst=100294&amp;field=134" TargetMode="External"/><Relationship Id="rId91" Type="http://schemas.openxmlformats.org/officeDocument/2006/relationships/hyperlink" Target="https://login.consultant.ru/link/?req=doc&amp;base=LAW&amp;n=435905&amp;date=18.03.2025&amp;dst=100086&amp;field=134" TargetMode="External"/><Relationship Id="rId96" Type="http://schemas.openxmlformats.org/officeDocument/2006/relationships/hyperlink" Target="https://login.consultant.ru/link/?req=doc&amp;base=LAW&amp;n=474738&amp;date=18.03.2025&amp;dst=100060&amp;field=134" TargetMode="External"/><Relationship Id="rId111" Type="http://schemas.openxmlformats.org/officeDocument/2006/relationships/hyperlink" Target="https://login.consultant.ru/link/?req=doc&amp;base=LAW&amp;n=425148&amp;date=18.03.2025&amp;dst=100365&amp;field=134" TargetMode="External"/><Relationship Id="rId132" Type="http://schemas.openxmlformats.org/officeDocument/2006/relationships/hyperlink" Target="https://login.consultant.ru/link/?req=doc&amp;base=LAW&amp;n=425148&amp;date=18.03.2025&amp;dst=100490&amp;field=134" TargetMode="External"/><Relationship Id="rId140" Type="http://schemas.openxmlformats.org/officeDocument/2006/relationships/hyperlink" Target="https://login.consultant.ru/link/?req=doc&amp;base=LAW&amp;n=435905&amp;date=18.03.2025&amp;dst=10012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ate=18.03.2025&amp;dst=100008&amp;field=134" TargetMode="External"/><Relationship Id="rId15" Type="http://schemas.openxmlformats.org/officeDocument/2006/relationships/hyperlink" Target="https://login.consultant.ru/link/?req=doc&amp;base=LAW&amp;n=425148&amp;date=18.03.2025&amp;dst=100009&amp;field=134" TargetMode="External"/><Relationship Id="rId23" Type="http://schemas.openxmlformats.org/officeDocument/2006/relationships/hyperlink" Target="https://login.consultant.ru/link/?req=doc&amp;base=LAW&amp;n=404667&amp;date=18.03.2025&amp;dst=100009&amp;field=134" TargetMode="External"/><Relationship Id="rId28" Type="http://schemas.openxmlformats.org/officeDocument/2006/relationships/hyperlink" Target="https://login.consultant.ru/link/?req=doc&amp;base=LAW&amp;n=449320&amp;date=18.03.2025&amp;dst=100008&amp;field=134" TargetMode="External"/><Relationship Id="rId36" Type="http://schemas.openxmlformats.org/officeDocument/2006/relationships/hyperlink" Target="https://login.consultant.ru/link/?req=doc&amp;base=LAW&amp;n=404667&amp;date=18.03.2025&amp;dst=100064&amp;field=134" TargetMode="External"/><Relationship Id="rId49" Type="http://schemas.openxmlformats.org/officeDocument/2006/relationships/hyperlink" Target="https://login.consultant.ru/link/?req=doc&amp;base=LAW&amp;n=425148&amp;date=18.03.2025&amp;dst=100116&amp;field=134" TargetMode="External"/><Relationship Id="rId57" Type="http://schemas.openxmlformats.org/officeDocument/2006/relationships/hyperlink" Target="https://login.consultant.ru/link/?req=doc&amp;base=LAW&amp;n=435905&amp;date=18.03.2025&amp;dst=100027&amp;field=134" TargetMode="External"/><Relationship Id="rId106" Type="http://schemas.openxmlformats.org/officeDocument/2006/relationships/hyperlink" Target="https://login.consultant.ru/link/?req=doc&amp;base=LAW&amp;n=425148&amp;date=18.03.2025&amp;dst=100351&amp;field=134" TargetMode="External"/><Relationship Id="rId114" Type="http://schemas.openxmlformats.org/officeDocument/2006/relationships/hyperlink" Target="https://login.consultant.ru/link/?req=doc&amp;base=LAW&amp;n=425148&amp;date=18.03.2025&amp;dst=100377&amp;field=134" TargetMode="External"/><Relationship Id="rId119" Type="http://schemas.openxmlformats.org/officeDocument/2006/relationships/hyperlink" Target="https://login.consultant.ru/link/?req=doc&amp;base=LAW&amp;n=425148&amp;date=18.03.2025&amp;dst=100403&amp;field=134" TargetMode="External"/><Relationship Id="rId127" Type="http://schemas.openxmlformats.org/officeDocument/2006/relationships/hyperlink" Target="https://login.consultant.ru/link/?req=doc&amp;base=LAW&amp;n=425148&amp;date=18.03.2025&amp;dst=100464&amp;field=134" TargetMode="External"/><Relationship Id="rId10" Type="http://schemas.openxmlformats.org/officeDocument/2006/relationships/hyperlink" Target="https://login.consultant.ru/link/?req=doc&amp;base=LAW&amp;n=425148&amp;date=18.03.2025&amp;dst=100008&amp;field=134" TargetMode="External"/><Relationship Id="rId31" Type="http://schemas.openxmlformats.org/officeDocument/2006/relationships/hyperlink" Target="https://login.consultant.ru/link/?req=doc&amp;base=LAW&amp;n=368666&amp;date=18.03.2025&amp;dst=100068&amp;field=134" TargetMode="External"/><Relationship Id="rId44" Type="http://schemas.openxmlformats.org/officeDocument/2006/relationships/hyperlink" Target="https://login.consultant.ru/link/?req=doc&amp;base=LAW&amp;n=425148&amp;date=18.03.2025&amp;dst=100095&amp;field=134" TargetMode="External"/><Relationship Id="rId52" Type="http://schemas.openxmlformats.org/officeDocument/2006/relationships/hyperlink" Target="https://login.consultant.ru/link/?req=doc&amp;base=LAW&amp;n=425148&amp;date=18.03.2025&amp;dst=100125&amp;field=134" TargetMode="External"/><Relationship Id="rId60" Type="http://schemas.openxmlformats.org/officeDocument/2006/relationships/hyperlink" Target="https://login.consultant.ru/link/?req=doc&amp;base=LAW&amp;n=425148&amp;date=18.03.2025&amp;dst=100169&amp;field=134" TargetMode="External"/><Relationship Id="rId65" Type="http://schemas.openxmlformats.org/officeDocument/2006/relationships/hyperlink" Target="https://login.consultant.ru/link/?req=doc&amp;base=LAW&amp;n=425148&amp;date=18.03.2025&amp;dst=100195&amp;field=134" TargetMode="External"/><Relationship Id="rId73" Type="http://schemas.openxmlformats.org/officeDocument/2006/relationships/hyperlink" Target="https://login.consultant.ru/link/?req=doc&amp;base=LAW&amp;n=404667&amp;date=18.03.2025&amp;dst=100180&amp;field=134" TargetMode="External"/><Relationship Id="rId78" Type="http://schemas.openxmlformats.org/officeDocument/2006/relationships/hyperlink" Target="https://login.consultant.ru/link/?req=doc&amp;base=LAW&amp;n=404667&amp;date=18.03.2025&amp;dst=100247&amp;field=134" TargetMode="External"/><Relationship Id="rId81" Type="http://schemas.openxmlformats.org/officeDocument/2006/relationships/hyperlink" Target="https://login.consultant.ru/link/?req=doc&amp;base=LAW&amp;n=435905&amp;date=18.03.2025&amp;dst=100079&amp;field=134" TargetMode="External"/><Relationship Id="rId86" Type="http://schemas.openxmlformats.org/officeDocument/2006/relationships/hyperlink" Target="https://login.consultant.ru/link/?req=doc&amp;base=LAW&amp;n=425148&amp;date=18.03.2025&amp;dst=100281&amp;field=134" TargetMode="External"/><Relationship Id="rId94" Type="http://schemas.openxmlformats.org/officeDocument/2006/relationships/hyperlink" Target="https://login.consultant.ru/link/?req=doc&amp;base=LAW&amp;n=474738&amp;date=18.03.2025&amp;dst=100039&amp;field=134" TargetMode="External"/><Relationship Id="rId99" Type="http://schemas.openxmlformats.org/officeDocument/2006/relationships/hyperlink" Target="https://login.consultant.ru/link/?req=doc&amp;base=LAW&amp;n=425148&amp;date=18.03.2025&amp;dst=100322&amp;field=134" TargetMode="External"/><Relationship Id="rId101" Type="http://schemas.openxmlformats.org/officeDocument/2006/relationships/hyperlink" Target="https://login.consultant.ru/link/?req=doc&amp;base=LAW&amp;n=425148&amp;date=18.03.2025&amp;dst=100337&amp;field=134" TargetMode="External"/><Relationship Id="rId122" Type="http://schemas.openxmlformats.org/officeDocument/2006/relationships/hyperlink" Target="https://login.consultant.ru/link/?req=doc&amp;base=LAW&amp;n=368666&amp;date=18.03.2025&amp;dst=100606&amp;field=134" TargetMode="External"/><Relationship Id="rId130" Type="http://schemas.openxmlformats.org/officeDocument/2006/relationships/hyperlink" Target="https://login.consultant.ru/link/?req=doc&amp;base=LAW&amp;n=425148&amp;date=18.03.2025&amp;dst=100483&amp;field=134" TargetMode="External"/><Relationship Id="rId135" Type="http://schemas.openxmlformats.org/officeDocument/2006/relationships/hyperlink" Target="https://login.consultant.ru/link/?req=doc&amp;base=LAW&amp;n=474738&amp;date=18.03.2025&amp;dst=100105&amp;field=134" TargetMode="Externa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3192&amp;date=18.03.2025&amp;dst=100008&amp;field=134" TargetMode="External"/><Relationship Id="rId13" Type="http://schemas.openxmlformats.org/officeDocument/2006/relationships/hyperlink" Target="https://login.consultant.ru/link/?req=doc&amp;base=LAW&amp;n=449320&amp;date=18.03.2025&amp;dst=100003&amp;field=134" TargetMode="External"/><Relationship Id="rId18" Type="http://schemas.openxmlformats.org/officeDocument/2006/relationships/hyperlink" Target="https://login.consultant.ru/link/?req=doc&amp;base=LAW&amp;n=425148&amp;date=18.03.2025&amp;dst=100027&amp;field=134" TargetMode="External"/><Relationship Id="rId39" Type="http://schemas.openxmlformats.org/officeDocument/2006/relationships/hyperlink" Target="https://login.consultant.ru/link/?req=doc&amp;base=LAW&amp;n=425148&amp;date=18.03.2025&amp;dst=100081&amp;field=134" TargetMode="External"/><Relationship Id="rId109" Type="http://schemas.openxmlformats.org/officeDocument/2006/relationships/hyperlink" Target="https://login.consultant.ru/link/?req=doc&amp;base=LAW&amp;n=425148&amp;date=18.03.2025&amp;dst=100356&amp;field=134" TargetMode="External"/><Relationship Id="rId34" Type="http://schemas.openxmlformats.org/officeDocument/2006/relationships/hyperlink" Target="https://login.consultant.ru/link/?req=doc&amp;base=LAW&amp;n=368666&amp;date=18.03.2025&amp;dst=100090&amp;field=134" TargetMode="External"/><Relationship Id="rId50" Type="http://schemas.openxmlformats.org/officeDocument/2006/relationships/hyperlink" Target="https://login.consultant.ru/link/?req=doc&amp;base=LAW&amp;n=404667&amp;date=18.03.2025&amp;dst=100103&amp;field=134" TargetMode="External"/><Relationship Id="rId55" Type="http://schemas.openxmlformats.org/officeDocument/2006/relationships/hyperlink" Target="https://login.consultant.ru/link/?req=doc&amp;base=LAW&amp;n=425148&amp;date=18.03.2025&amp;dst=100145&amp;field=134" TargetMode="External"/><Relationship Id="rId76" Type="http://schemas.openxmlformats.org/officeDocument/2006/relationships/hyperlink" Target="https://login.consultant.ru/link/?req=doc&amp;base=LAW&amp;n=425148&amp;date=18.03.2025&amp;dst=100226&amp;field=134" TargetMode="External"/><Relationship Id="rId97" Type="http://schemas.openxmlformats.org/officeDocument/2006/relationships/hyperlink" Target="https://login.consultant.ru/link/?req=doc&amp;base=LAW&amp;n=404667&amp;date=18.03.2025&amp;dst=100475&amp;field=134" TargetMode="External"/><Relationship Id="rId104" Type="http://schemas.openxmlformats.org/officeDocument/2006/relationships/hyperlink" Target="https://login.consultant.ru/link/?req=doc&amp;base=LAW&amp;n=368666&amp;date=18.03.2025&amp;dst=100560&amp;field=134" TargetMode="External"/><Relationship Id="rId120" Type="http://schemas.openxmlformats.org/officeDocument/2006/relationships/hyperlink" Target="https://login.consultant.ru/link/?req=doc&amp;base=LAW&amp;n=425148&amp;date=18.03.2025&amp;dst=100411&amp;field=134" TargetMode="External"/><Relationship Id="rId125" Type="http://schemas.openxmlformats.org/officeDocument/2006/relationships/hyperlink" Target="https://login.consultant.ru/link/?req=doc&amp;base=LAW&amp;n=425148&amp;date=18.03.2025&amp;dst=100457&amp;field=134" TargetMode="External"/><Relationship Id="rId141" Type="http://schemas.openxmlformats.org/officeDocument/2006/relationships/hyperlink" Target="https://login.consultant.ru/link/?req=doc&amp;base=LAW&amp;n=425148&amp;date=18.03.2025&amp;dst=100525&amp;field=134" TargetMode="External"/><Relationship Id="rId7" Type="http://schemas.openxmlformats.org/officeDocument/2006/relationships/hyperlink" Target="https://login.consultant.ru/link/?req=doc&amp;base=LAW&amp;n=368666&amp;date=18.03.2025&amp;dst=100008&amp;field=134" TargetMode="External"/><Relationship Id="rId71" Type="http://schemas.openxmlformats.org/officeDocument/2006/relationships/hyperlink" Target="https://login.consultant.ru/link/?req=doc&amp;base=LAW&amp;n=428641&amp;date=18.03.2025&amp;dst=100007&amp;field=134" TargetMode="External"/><Relationship Id="rId92" Type="http://schemas.openxmlformats.org/officeDocument/2006/relationships/hyperlink" Target="https://login.consultant.ru/link/?req=doc&amp;base=LAW&amp;n=404667&amp;date=18.03.2025&amp;dst=10042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8666&amp;date=18.03.2025&amp;dst=100059&amp;field=134" TargetMode="External"/><Relationship Id="rId24" Type="http://schemas.openxmlformats.org/officeDocument/2006/relationships/hyperlink" Target="https://login.consultant.ru/link/?req=doc&amp;base=LAW&amp;n=425148&amp;date=18.03.2025&amp;dst=100060&amp;field=134" TargetMode="External"/><Relationship Id="rId40" Type="http://schemas.openxmlformats.org/officeDocument/2006/relationships/hyperlink" Target="https://login.consultant.ru/link/?req=doc&amp;base=LAW&amp;n=368666&amp;date=18.03.2025&amp;dst=100127&amp;field=134" TargetMode="External"/><Relationship Id="rId45" Type="http://schemas.openxmlformats.org/officeDocument/2006/relationships/hyperlink" Target="https://login.consultant.ru/link/?req=doc&amp;base=LAW&amp;n=425148&amp;date=18.03.2025&amp;dst=100100&amp;field=134" TargetMode="External"/><Relationship Id="rId66" Type="http://schemas.openxmlformats.org/officeDocument/2006/relationships/hyperlink" Target="https://login.consultant.ru/link/?req=doc&amp;base=LAW&amp;n=425148&amp;date=18.03.2025&amp;dst=100206&amp;field=134" TargetMode="External"/><Relationship Id="rId87" Type="http://schemas.openxmlformats.org/officeDocument/2006/relationships/hyperlink" Target="https://login.consultant.ru/link/?req=doc&amp;base=LAW&amp;n=404667&amp;date=18.03.2025&amp;dst=100270&amp;field=134" TargetMode="External"/><Relationship Id="rId110" Type="http://schemas.openxmlformats.org/officeDocument/2006/relationships/hyperlink" Target="https://login.consultant.ru/link/?req=doc&amp;base=LAW&amp;n=425148&amp;date=18.03.2025&amp;dst=100361&amp;field=134" TargetMode="External"/><Relationship Id="rId115" Type="http://schemas.openxmlformats.org/officeDocument/2006/relationships/hyperlink" Target="https://login.consultant.ru/link/?req=doc&amp;base=LAW&amp;n=368666&amp;date=18.03.2025&amp;dst=100579&amp;field=134" TargetMode="External"/><Relationship Id="rId131" Type="http://schemas.openxmlformats.org/officeDocument/2006/relationships/hyperlink" Target="https://login.consultant.ru/link/?req=doc&amp;base=LAW&amp;n=368666&amp;date=18.03.2025&amp;dst=100668&amp;field=134" TargetMode="External"/><Relationship Id="rId136" Type="http://schemas.openxmlformats.org/officeDocument/2006/relationships/hyperlink" Target="https://login.consultant.ru/link/?req=doc&amp;base=LAW&amp;n=368666&amp;date=18.03.2025&amp;dst=100689&amp;field=134" TargetMode="External"/><Relationship Id="rId61" Type="http://schemas.openxmlformats.org/officeDocument/2006/relationships/hyperlink" Target="https://login.consultant.ru/link/?req=doc&amp;base=LAW&amp;n=425148&amp;date=18.03.2025&amp;dst=100180&amp;field=134" TargetMode="External"/><Relationship Id="rId82" Type="http://schemas.openxmlformats.org/officeDocument/2006/relationships/hyperlink" Target="https://login.consultant.ru/link/?req=doc&amp;base=LAW&amp;n=435905&amp;date=18.03.2025&amp;dst=100082&amp;field=134" TargetMode="External"/><Relationship Id="rId19" Type="http://schemas.openxmlformats.org/officeDocument/2006/relationships/hyperlink" Target="https://login.consultant.ru/link/?req=doc&amp;base=LAW&amp;n=425148&amp;date=18.03.2025&amp;dst=100034&amp;field=134" TargetMode="External"/><Relationship Id="rId14" Type="http://schemas.openxmlformats.org/officeDocument/2006/relationships/hyperlink" Target="https://login.consultant.ru/link/?req=doc&amp;base=LAW&amp;n=474738&amp;date=18.03.2025&amp;dst=100008&amp;field=134" TargetMode="External"/><Relationship Id="rId30" Type="http://schemas.openxmlformats.org/officeDocument/2006/relationships/hyperlink" Target="https://login.consultant.ru/link/?req=doc&amp;base=LAW&amp;n=404667&amp;date=18.03.2025&amp;dst=100033&amp;field=134" TargetMode="External"/><Relationship Id="rId35" Type="http://schemas.openxmlformats.org/officeDocument/2006/relationships/hyperlink" Target="https://login.consultant.ru/link/?req=doc&amp;base=LAW&amp;n=368666&amp;date=18.03.2025&amp;dst=100107&amp;field=134" TargetMode="External"/><Relationship Id="rId56" Type="http://schemas.openxmlformats.org/officeDocument/2006/relationships/hyperlink" Target="https://login.consultant.ru/link/?req=doc&amp;base=LAW&amp;n=404667&amp;date=18.03.2025&amp;dst=100117&amp;field=134" TargetMode="External"/><Relationship Id="rId77" Type="http://schemas.openxmlformats.org/officeDocument/2006/relationships/hyperlink" Target="https://login.consultant.ru/link/?req=doc&amp;base=LAW&amp;n=435905&amp;date=18.03.2025&amp;dst=100068&amp;field=134" TargetMode="External"/><Relationship Id="rId100" Type="http://schemas.openxmlformats.org/officeDocument/2006/relationships/hyperlink" Target="https://login.consultant.ru/link/?req=doc&amp;base=LAW&amp;n=425148&amp;date=18.03.2025&amp;dst=100329&amp;field=134" TargetMode="External"/><Relationship Id="rId105" Type="http://schemas.openxmlformats.org/officeDocument/2006/relationships/hyperlink" Target="https://login.consultant.ru/link/?req=doc&amp;base=LAW&amp;n=435905&amp;date=18.03.2025&amp;dst=100121&amp;field=134" TargetMode="External"/><Relationship Id="rId126" Type="http://schemas.openxmlformats.org/officeDocument/2006/relationships/hyperlink" Target="https://login.consultant.ru/link/?req=doc&amp;base=LAW&amp;n=368666&amp;date=18.03.2025&amp;dst=1006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92</Pages>
  <Words>21511</Words>
  <Characters>122615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4024.00.50</Company>
  <LinksUpToDate>false</LinksUpToDate>
  <CharactersWithSpaces>143839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admin</dc:creator>
  <cp:lastModifiedBy>admin</cp:lastModifiedBy>
  <cp:revision>2</cp:revision>
  <dcterms:created xsi:type="dcterms:W3CDTF">2025-03-18T11:47:00Z</dcterms:created>
  <dcterms:modified xsi:type="dcterms:W3CDTF">2025-03-18T11:47:00Z</dcterms:modified>
</cp:coreProperties>
</file>